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A15" w:rsidRPr="00E36A15" w:rsidRDefault="00E36A15" w:rsidP="00E36A15">
      <w:pPr>
        <w:tabs>
          <w:tab w:val="left" w:pos="5812"/>
          <w:tab w:val="left" w:pos="7230"/>
        </w:tabs>
        <w:spacing w:after="0"/>
        <w:ind w:left="4956" w:firstLine="0"/>
        <w:jc w:val="left"/>
        <w:rPr>
          <w:sz w:val="24"/>
          <w:szCs w:val="24"/>
        </w:rPr>
      </w:pPr>
      <w:r w:rsidRPr="00E36A15">
        <w:rPr>
          <w:sz w:val="24"/>
          <w:szCs w:val="24"/>
        </w:rPr>
        <w:t>Таблица №3</w:t>
      </w:r>
      <w:r>
        <w:rPr>
          <w:sz w:val="24"/>
          <w:szCs w:val="24"/>
        </w:rPr>
        <w:t xml:space="preserve"> к И</w:t>
      </w:r>
      <w:r w:rsidRPr="00E36A15">
        <w:rPr>
          <w:sz w:val="24"/>
          <w:szCs w:val="24"/>
        </w:rPr>
        <w:t>нформационной записке «Итоги коллективно-договорной</w:t>
      </w:r>
      <w:r>
        <w:rPr>
          <w:sz w:val="24"/>
          <w:szCs w:val="24"/>
        </w:rPr>
        <w:t xml:space="preserve"> </w:t>
      </w:r>
      <w:r w:rsidRPr="00E36A15">
        <w:rPr>
          <w:sz w:val="24"/>
          <w:szCs w:val="24"/>
        </w:rPr>
        <w:t>кампании 2020 года»</w:t>
      </w:r>
    </w:p>
    <w:p w:rsidR="00E36A15" w:rsidRDefault="00E36A15" w:rsidP="00FE01E2">
      <w:pPr>
        <w:spacing w:after="0"/>
        <w:jc w:val="center"/>
        <w:rPr>
          <w:b/>
          <w:szCs w:val="28"/>
        </w:rPr>
      </w:pPr>
    </w:p>
    <w:p w:rsidR="00FE01E2" w:rsidRPr="00E45DCC" w:rsidRDefault="00FE01E2" w:rsidP="00FE01E2">
      <w:pPr>
        <w:spacing w:after="0"/>
        <w:jc w:val="center"/>
        <w:rPr>
          <w:b/>
          <w:szCs w:val="28"/>
        </w:rPr>
      </w:pPr>
      <w:r w:rsidRPr="00E45DCC">
        <w:rPr>
          <w:b/>
          <w:szCs w:val="28"/>
        </w:rPr>
        <w:t>Межрегиональны</w:t>
      </w:r>
      <w:r w:rsidR="00E36A15">
        <w:rPr>
          <w:b/>
          <w:szCs w:val="28"/>
        </w:rPr>
        <w:t>е</w:t>
      </w:r>
      <w:r w:rsidRPr="00E45DCC">
        <w:rPr>
          <w:b/>
          <w:szCs w:val="28"/>
        </w:rPr>
        <w:t xml:space="preserve"> (федерально-окружн</w:t>
      </w:r>
      <w:r w:rsidR="00E36A15">
        <w:rPr>
          <w:b/>
          <w:szCs w:val="28"/>
        </w:rPr>
        <w:t>ые</w:t>
      </w:r>
      <w:r w:rsidRPr="00E45DCC">
        <w:rPr>
          <w:b/>
          <w:szCs w:val="28"/>
        </w:rPr>
        <w:t xml:space="preserve">) </w:t>
      </w:r>
      <w:r w:rsidR="00E36A15">
        <w:rPr>
          <w:b/>
          <w:szCs w:val="28"/>
        </w:rPr>
        <w:t>соглашения</w:t>
      </w:r>
    </w:p>
    <w:tbl>
      <w:tblPr>
        <w:tblStyle w:val="ac"/>
        <w:tblW w:w="9193" w:type="dxa"/>
        <w:tblLook w:val="04A0"/>
      </w:tblPr>
      <w:tblGrid>
        <w:gridCol w:w="5306"/>
        <w:gridCol w:w="3887"/>
      </w:tblGrid>
      <w:tr w:rsidR="00FE01E2" w:rsidRPr="00E45DCC" w:rsidTr="00E36A15">
        <w:trPr>
          <w:trHeight w:val="423"/>
        </w:trPr>
        <w:tc>
          <w:tcPr>
            <w:tcW w:w="5306" w:type="dxa"/>
            <w:shd w:val="clear" w:color="auto" w:fill="D9D9D9" w:themeFill="background1" w:themeFillShade="D9"/>
            <w:hideMark/>
          </w:tcPr>
          <w:p w:rsidR="00FE01E2" w:rsidRPr="00E45DCC" w:rsidRDefault="00FE01E2" w:rsidP="00FE01E2">
            <w:pPr>
              <w:tabs>
                <w:tab w:val="left" w:pos="4213"/>
              </w:tabs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Федеральный округ</w:t>
            </w:r>
          </w:p>
        </w:tc>
        <w:tc>
          <w:tcPr>
            <w:tcW w:w="3887" w:type="dxa"/>
            <w:shd w:val="clear" w:color="auto" w:fill="D9D9D9" w:themeFill="background1" w:themeFillShade="D9"/>
            <w:hideMark/>
          </w:tcPr>
          <w:p w:rsidR="00FE01E2" w:rsidRPr="00E45DCC" w:rsidRDefault="00FE01E2" w:rsidP="00FE01E2">
            <w:pPr>
              <w:tabs>
                <w:tab w:val="left" w:pos="4213"/>
              </w:tabs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Срок действия соглашения</w:t>
            </w:r>
          </w:p>
        </w:tc>
      </w:tr>
      <w:tr w:rsidR="00FE01E2" w:rsidRPr="00E45DCC" w:rsidTr="00FE01E2">
        <w:trPr>
          <w:trHeight w:val="820"/>
        </w:trPr>
        <w:tc>
          <w:tcPr>
            <w:tcW w:w="5306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Центральный</w:t>
            </w:r>
            <w:r w:rsidRPr="00E45DCC">
              <w:rPr>
                <w:color w:val="000000"/>
                <w:kern w:val="24"/>
                <w:szCs w:val="28"/>
                <w:lang w:eastAsia="ru-RU"/>
              </w:rPr>
              <w:t xml:space="preserve"> федеральный округ (ЦФО)</w:t>
            </w:r>
          </w:p>
        </w:tc>
        <w:tc>
          <w:tcPr>
            <w:tcW w:w="3887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 xml:space="preserve">Соглашение на 2019 – 2021 гг. </w:t>
            </w:r>
          </w:p>
        </w:tc>
      </w:tr>
      <w:tr w:rsidR="00FE01E2" w:rsidRPr="00E45DCC" w:rsidTr="00FE01E2">
        <w:trPr>
          <w:trHeight w:val="772"/>
        </w:trPr>
        <w:tc>
          <w:tcPr>
            <w:tcW w:w="5306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Северо-Западный</w:t>
            </w:r>
            <w:r w:rsidRPr="00E45DCC">
              <w:rPr>
                <w:color w:val="000000"/>
                <w:kern w:val="24"/>
                <w:szCs w:val="28"/>
                <w:lang w:eastAsia="ru-RU"/>
              </w:rPr>
              <w:t xml:space="preserve"> федеральный округ (СЗФО)</w:t>
            </w:r>
          </w:p>
        </w:tc>
        <w:tc>
          <w:tcPr>
            <w:tcW w:w="3887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color w:val="000000"/>
                <w:kern w:val="24"/>
                <w:szCs w:val="28"/>
                <w:lang w:eastAsia="ru-RU"/>
              </w:rPr>
              <w:t xml:space="preserve">Соглашение 2014-2017 гг. </w:t>
            </w:r>
          </w:p>
          <w:p w:rsidR="00FE01E2" w:rsidRDefault="00FE01E2" w:rsidP="00FE01E2">
            <w:pPr>
              <w:ind w:firstLine="0"/>
              <w:rPr>
                <w:color w:val="000000"/>
                <w:kern w:val="24"/>
                <w:szCs w:val="28"/>
                <w:lang w:eastAsia="ru-RU"/>
              </w:rPr>
            </w:pPr>
            <w:r w:rsidRPr="00E45DCC">
              <w:rPr>
                <w:color w:val="000000"/>
                <w:kern w:val="24"/>
                <w:szCs w:val="28"/>
                <w:lang w:eastAsia="ru-RU"/>
              </w:rPr>
              <w:t xml:space="preserve">продлено на 2017-2020 гг. </w:t>
            </w:r>
          </w:p>
          <w:p w:rsidR="00FE01E2" w:rsidRPr="00FE01E2" w:rsidRDefault="00FE01E2" w:rsidP="00FE01E2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 w:rsidRPr="00FE01E2">
              <w:rPr>
                <w:b/>
                <w:color w:val="000000"/>
                <w:kern w:val="24"/>
                <w:szCs w:val="28"/>
                <w:lang w:eastAsia="ru-RU"/>
              </w:rPr>
              <w:t>(не действует)</w:t>
            </w:r>
          </w:p>
        </w:tc>
      </w:tr>
      <w:tr w:rsidR="00FE01E2" w:rsidRPr="00E45DCC" w:rsidTr="00FE01E2">
        <w:trPr>
          <w:trHeight w:val="680"/>
        </w:trPr>
        <w:tc>
          <w:tcPr>
            <w:tcW w:w="5306" w:type="dxa"/>
            <w:hideMark/>
          </w:tcPr>
          <w:p w:rsidR="00FE01E2" w:rsidRPr="00E45DCC" w:rsidRDefault="00FE01E2" w:rsidP="006333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Южный</w:t>
            </w:r>
            <w:r w:rsidRPr="00E45DCC">
              <w:rPr>
                <w:color w:val="000000"/>
                <w:kern w:val="24"/>
                <w:szCs w:val="28"/>
                <w:lang w:eastAsia="ru-RU"/>
              </w:rPr>
              <w:t xml:space="preserve"> федеральный округ (ЮФО)</w:t>
            </w:r>
          </w:p>
        </w:tc>
        <w:tc>
          <w:tcPr>
            <w:tcW w:w="3887" w:type="dxa"/>
            <w:hideMark/>
          </w:tcPr>
          <w:p w:rsidR="00FE01E2" w:rsidRPr="00E45DCC" w:rsidRDefault="00FE01E2" w:rsidP="006333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Соглашение на 20</w:t>
            </w:r>
            <w:r w:rsidR="006333F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20</w:t>
            </w: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 xml:space="preserve"> – 20</w:t>
            </w:r>
            <w:r w:rsidR="006333F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22</w:t>
            </w: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 xml:space="preserve"> гг.</w:t>
            </w:r>
          </w:p>
        </w:tc>
      </w:tr>
      <w:tr w:rsidR="00FE01E2" w:rsidRPr="00E45DCC" w:rsidTr="00FE01E2">
        <w:trPr>
          <w:trHeight w:val="680"/>
        </w:trPr>
        <w:tc>
          <w:tcPr>
            <w:tcW w:w="5306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E45DCC">
              <w:rPr>
                <w:rFonts w:eastAsia="Times New Roman"/>
                <w:bCs/>
                <w:color w:val="000000"/>
                <w:kern w:val="24"/>
                <w:szCs w:val="28"/>
                <w:lang w:eastAsia="ru-RU"/>
              </w:rPr>
              <w:t>Северо-Кавказский</w:t>
            </w:r>
            <w:proofErr w:type="spellEnd"/>
            <w:r w:rsidRPr="00E45DCC">
              <w:rPr>
                <w:bCs/>
                <w:color w:val="000000"/>
                <w:kern w:val="24"/>
                <w:szCs w:val="28"/>
                <w:lang w:eastAsia="ru-RU"/>
              </w:rPr>
              <w:t xml:space="preserve"> федеральный округ (СКФО)</w:t>
            </w:r>
          </w:p>
        </w:tc>
        <w:tc>
          <w:tcPr>
            <w:tcW w:w="3887" w:type="dxa"/>
            <w:hideMark/>
          </w:tcPr>
          <w:p w:rsidR="00FE01E2" w:rsidRPr="00E45DCC" w:rsidRDefault="00FE01E2" w:rsidP="00FE01E2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Cs w:val="28"/>
                <w:lang w:eastAsia="ru-RU"/>
              </w:rPr>
              <w:t>н</w:t>
            </w:r>
            <w:r w:rsidRPr="00E45DCC">
              <w:rPr>
                <w:rFonts w:eastAsia="Times New Roman"/>
                <w:b/>
                <w:bCs/>
                <w:color w:val="000000"/>
                <w:kern w:val="24"/>
                <w:szCs w:val="28"/>
                <w:lang w:eastAsia="ru-RU"/>
              </w:rPr>
              <w:t>ет соглашения</w:t>
            </w:r>
          </w:p>
        </w:tc>
      </w:tr>
      <w:tr w:rsidR="00FE01E2" w:rsidRPr="00E45DCC" w:rsidTr="00FE01E2">
        <w:trPr>
          <w:trHeight w:val="680"/>
        </w:trPr>
        <w:tc>
          <w:tcPr>
            <w:tcW w:w="5306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color w:val="000000"/>
                <w:kern w:val="24"/>
                <w:szCs w:val="28"/>
                <w:lang w:eastAsia="ru-RU"/>
              </w:rPr>
              <w:t>Приволжский федеральный округ (ПФО)</w:t>
            </w:r>
          </w:p>
        </w:tc>
        <w:tc>
          <w:tcPr>
            <w:tcW w:w="3887" w:type="dxa"/>
            <w:hideMark/>
          </w:tcPr>
          <w:p w:rsidR="00FE01E2" w:rsidRPr="00E45DCC" w:rsidRDefault="00FE01E2" w:rsidP="00FE01E2">
            <w:pPr>
              <w:spacing w:line="240" w:lineRule="auto"/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 xml:space="preserve">Соглашение на </w:t>
            </w:r>
            <w:r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2021-2023 гг.</w:t>
            </w:r>
          </w:p>
        </w:tc>
      </w:tr>
      <w:tr w:rsidR="00FE01E2" w:rsidRPr="00E45DCC" w:rsidTr="00FE01E2">
        <w:trPr>
          <w:trHeight w:val="680"/>
        </w:trPr>
        <w:tc>
          <w:tcPr>
            <w:tcW w:w="5306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Уральский</w:t>
            </w:r>
            <w:r w:rsidRPr="00E45DCC">
              <w:rPr>
                <w:color w:val="000000"/>
                <w:kern w:val="24"/>
                <w:szCs w:val="28"/>
                <w:lang w:eastAsia="ru-RU"/>
              </w:rPr>
              <w:t xml:space="preserve">  федеральный округ (УФО)</w:t>
            </w:r>
          </w:p>
        </w:tc>
        <w:tc>
          <w:tcPr>
            <w:tcW w:w="3887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Соглашение на 2020</w:t>
            </w:r>
            <w:r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 xml:space="preserve"> </w:t>
            </w: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– 2022 гг.</w:t>
            </w:r>
            <w:r w:rsidRPr="00E45DCC">
              <w:rPr>
                <w:color w:val="000000"/>
                <w:kern w:val="24"/>
                <w:szCs w:val="28"/>
                <w:lang w:eastAsia="ru-RU"/>
              </w:rPr>
              <w:t xml:space="preserve"> </w:t>
            </w:r>
          </w:p>
        </w:tc>
      </w:tr>
      <w:tr w:rsidR="00FE01E2" w:rsidRPr="00E45DCC" w:rsidTr="00FE01E2">
        <w:trPr>
          <w:trHeight w:val="680"/>
        </w:trPr>
        <w:tc>
          <w:tcPr>
            <w:tcW w:w="5306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Сибирский</w:t>
            </w:r>
            <w:r w:rsidRPr="00E45DCC">
              <w:rPr>
                <w:color w:val="000000"/>
                <w:kern w:val="24"/>
                <w:szCs w:val="28"/>
                <w:lang w:eastAsia="ru-RU"/>
              </w:rPr>
              <w:t xml:space="preserve"> федеральный округ (СФО)</w:t>
            </w:r>
          </w:p>
        </w:tc>
        <w:tc>
          <w:tcPr>
            <w:tcW w:w="3887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color w:val="000000"/>
                <w:kern w:val="24"/>
                <w:szCs w:val="28"/>
                <w:lang w:eastAsia="ru-RU"/>
              </w:rPr>
              <w:t>Соглашение на 2019 – 2021 гг.</w:t>
            </w:r>
            <w:r w:rsidRPr="00E45DCC">
              <w:rPr>
                <w:color w:val="000000"/>
                <w:kern w:val="24"/>
                <w:szCs w:val="28"/>
                <w:lang w:eastAsia="ru-RU"/>
              </w:rPr>
              <w:t xml:space="preserve"> </w:t>
            </w:r>
          </w:p>
        </w:tc>
      </w:tr>
      <w:tr w:rsidR="00FE01E2" w:rsidRPr="00E45DCC" w:rsidTr="00FE01E2">
        <w:trPr>
          <w:trHeight w:val="680"/>
        </w:trPr>
        <w:tc>
          <w:tcPr>
            <w:tcW w:w="5306" w:type="dxa"/>
            <w:hideMark/>
          </w:tcPr>
          <w:p w:rsidR="00FE01E2" w:rsidRPr="00E45DCC" w:rsidRDefault="00FE01E2" w:rsidP="00FE01E2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E45DCC">
              <w:rPr>
                <w:rFonts w:eastAsia="Times New Roman"/>
                <w:bCs/>
                <w:color w:val="000000"/>
                <w:kern w:val="24"/>
                <w:szCs w:val="28"/>
                <w:lang w:eastAsia="ru-RU"/>
              </w:rPr>
              <w:t>Дальневосточный</w:t>
            </w:r>
            <w:r>
              <w:rPr>
                <w:bCs/>
                <w:color w:val="000000"/>
                <w:kern w:val="24"/>
                <w:szCs w:val="28"/>
                <w:lang w:eastAsia="ru-RU"/>
              </w:rPr>
              <w:t xml:space="preserve">  федеральный округ (ДФ</w:t>
            </w:r>
            <w:r w:rsidRPr="00E45DCC">
              <w:rPr>
                <w:bCs/>
                <w:color w:val="000000"/>
                <w:kern w:val="24"/>
                <w:szCs w:val="28"/>
                <w:lang w:eastAsia="ru-RU"/>
              </w:rPr>
              <w:t>О)</w:t>
            </w:r>
          </w:p>
        </w:tc>
        <w:tc>
          <w:tcPr>
            <w:tcW w:w="3887" w:type="dxa"/>
            <w:hideMark/>
          </w:tcPr>
          <w:p w:rsidR="00FE01E2" w:rsidRPr="00E45DCC" w:rsidRDefault="00FE01E2" w:rsidP="00FE01E2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24"/>
                <w:szCs w:val="28"/>
                <w:lang w:eastAsia="ru-RU"/>
              </w:rPr>
              <w:t>н</w:t>
            </w:r>
            <w:r w:rsidRPr="00E45DCC">
              <w:rPr>
                <w:rFonts w:eastAsia="Times New Roman"/>
                <w:b/>
                <w:bCs/>
                <w:color w:val="000000"/>
                <w:kern w:val="24"/>
                <w:szCs w:val="28"/>
                <w:lang w:eastAsia="ru-RU"/>
              </w:rPr>
              <w:t>ет соглашения</w:t>
            </w:r>
          </w:p>
        </w:tc>
      </w:tr>
    </w:tbl>
    <w:p w:rsidR="00FE01E2" w:rsidRDefault="00FE01E2" w:rsidP="00A55F68">
      <w:pPr>
        <w:spacing w:after="0"/>
        <w:jc w:val="center"/>
      </w:pPr>
    </w:p>
    <w:p w:rsidR="00FE01E2" w:rsidRDefault="00FE01E2" w:rsidP="00A55F68">
      <w:pPr>
        <w:spacing w:after="0"/>
        <w:jc w:val="center"/>
      </w:pPr>
    </w:p>
    <w:p w:rsidR="0070136D" w:rsidRDefault="0070136D" w:rsidP="00A55F68">
      <w:pPr>
        <w:spacing w:after="0"/>
        <w:jc w:val="center"/>
      </w:pPr>
      <w:r>
        <w:t>Действующие региональные соглашения,</w:t>
      </w:r>
    </w:p>
    <w:p w:rsidR="002046FF" w:rsidRDefault="0070136D" w:rsidP="00A55F68">
      <w:pPr>
        <w:spacing w:after="0"/>
        <w:jc w:val="center"/>
      </w:pPr>
      <w:r>
        <w:t>заключенные членскими организациями ФНПР</w:t>
      </w:r>
    </w:p>
    <w:p w:rsidR="00FE01E2" w:rsidRDefault="00FE01E2" w:rsidP="00A55F68">
      <w:pPr>
        <w:spacing w:after="0"/>
        <w:jc w:val="center"/>
      </w:pPr>
    </w:p>
    <w:tbl>
      <w:tblPr>
        <w:tblW w:w="10389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6"/>
        <w:gridCol w:w="846"/>
        <w:gridCol w:w="6"/>
        <w:gridCol w:w="4253"/>
        <w:gridCol w:w="277"/>
        <w:gridCol w:w="6"/>
        <w:gridCol w:w="1987"/>
        <w:gridCol w:w="275"/>
        <w:gridCol w:w="6"/>
        <w:gridCol w:w="2375"/>
        <w:gridCol w:w="182"/>
      </w:tblGrid>
      <w:tr w:rsidR="0070136D" w:rsidRPr="0070136D" w:rsidTr="00E36A15">
        <w:trPr>
          <w:gridBefore w:val="1"/>
          <w:wBefore w:w="176" w:type="dxa"/>
          <w:trHeight w:val="640"/>
          <w:jc w:val="center"/>
        </w:trPr>
        <w:tc>
          <w:tcPr>
            <w:tcW w:w="852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0136D" w:rsidRPr="0070136D" w:rsidRDefault="0070136D" w:rsidP="0070136D">
            <w:pPr>
              <w:spacing w:after="0" w:line="240" w:lineRule="auto"/>
              <w:ind w:left="57" w:firstLine="0"/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0"/>
                <w:lang w:eastAsia="ru-RU"/>
              </w:rPr>
              <w:t>№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0136D" w:rsidRPr="0070136D" w:rsidRDefault="0070136D" w:rsidP="0070136D">
            <w:pPr>
              <w:keepNext/>
              <w:spacing w:after="0" w:line="240" w:lineRule="auto"/>
              <w:ind w:firstLine="0"/>
              <w:jc w:val="center"/>
              <w:outlineLvl w:val="1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Наименование</w:t>
            </w:r>
          </w:p>
          <w:p w:rsidR="0070136D" w:rsidRPr="0070136D" w:rsidRDefault="0070136D" w:rsidP="0070136D">
            <w:pPr>
              <w:keepNext/>
              <w:spacing w:after="0" w:line="240" w:lineRule="auto"/>
              <w:ind w:firstLine="0"/>
              <w:jc w:val="center"/>
              <w:outlineLvl w:val="1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территориального объединения</w:t>
            </w:r>
          </w:p>
          <w:p w:rsidR="0070136D" w:rsidRPr="0070136D" w:rsidRDefault="0070136D" w:rsidP="0070136D">
            <w:pPr>
              <w:keepNext/>
              <w:spacing w:after="0" w:line="240" w:lineRule="auto"/>
              <w:ind w:firstLine="0"/>
              <w:jc w:val="center"/>
              <w:outlineLvl w:val="1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организаций профсоюзов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0"/>
                <w:lang w:eastAsia="ru-RU"/>
              </w:rPr>
              <w:t>Дата подписания</w:t>
            </w:r>
          </w:p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0"/>
                <w:lang w:eastAsia="ru-RU"/>
              </w:rPr>
              <w:t>соглашения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0"/>
                <w:lang w:eastAsia="ru-RU"/>
              </w:rPr>
              <w:t>Срок действия соглашения</w:t>
            </w:r>
          </w:p>
        </w:tc>
      </w:tr>
      <w:tr w:rsidR="0070136D" w:rsidRPr="0070136D" w:rsidTr="00E36A15">
        <w:trPr>
          <w:gridBefore w:val="1"/>
          <w:wBefore w:w="176" w:type="dxa"/>
          <w:trHeight w:val="640"/>
          <w:jc w:val="center"/>
        </w:trPr>
        <w:tc>
          <w:tcPr>
            <w:tcW w:w="10213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0136D" w:rsidRPr="0098346A" w:rsidRDefault="0070136D" w:rsidP="00B1009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Центральный федеральный округ</w:t>
            </w:r>
          </w:p>
        </w:tc>
      </w:tr>
      <w:tr w:rsidR="0070136D" w:rsidRPr="0070136D" w:rsidTr="00E36A15">
        <w:trPr>
          <w:gridBefore w:val="1"/>
          <w:wBefore w:w="176" w:type="dxa"/>
          <w:trHeight w:val="640"/>
          <w:jc w:val="center"/>
        </w:trPr>
        <w:tc>
          <w:tcPr>
            <w:tcW w:w="8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Белгородское областное объединение организаций профсоюзов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17 декабря 2019 г.</w:t>
            </w: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rPr>
          <w:gridBefore w:val="1"/>
          <w:wBefore w:w="176" w:type="dxa"/>
          <w:trHeight w:val="565"/>
          <w:jc w:val="center"/>
        </w:trPr>
        <w:tc>
          <w:tcPr>
            <w:tcW w:w="852" w:type="dxa"/>
            <w:gridSpan w:val="2"/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A55F68" w:rsidRPr="0070136D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Брянской области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29 марта 2019 г.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2019 - 2021</w:t>
            </w:r>
          </w:p>
        </w:tc>
      </w:tr>
      <w:tr w:rsidR="0070136D" w:rsidRPr="0070136D" w:rsidTr="00E36A15">
        <w:trPr>
          <w:gridBefore w:val="1"/>
          <w:wBefore w:w="176" w:type="dxa"/>
          <w:trHeight w:val="640"/>
          <w:jc w:val="center"/>
        </w:trPr>
        <w:tc>
          <w:tcPr>
            <w:tcW w:w="8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70136D" w:rsidRPr="0070136D" w:rsidRDefault="0070136D" w:rsidP="00A57DD8">
            <w:pPr>
              <w:tabs>
                <w:tab w:val="left" w:pos="462"/>
              </w:tabs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Владимирское областное объединение организаций профессиональных союзов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</w:t>
            </w:r>
            <w:r w:rsidR="00A55F68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4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декабря 20</w:t>
            </w:r>
            <w:r w:rsidR="00A55F68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г.</w:t>
            </w: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A55F68"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21</w:t>
            </w: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– 202</w:t>
            </w:r>
            <w:r w:rsidR="00A55F68"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70136D" w:rsidRPr="0070136D" w:rsidTr="00E36A15">
        <w:trPr>
          <w:gridBefore w:val="1"/>
          <w:wBefore w:w="176" w:type="dxa"/>
          <w:trHeight w:val="640"/>
          <w:jc w:val="center"/>
        </w:trPr>
        <w:tc>
          <w:tcPr>
            <w:tcW w:w="8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Территориальное объединение организаций профсоюзов Воронежской области «Воронежский областной совет </w:t>
            </w: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профсоюзов»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lastRenderedPageBreak/>
              <w:t>13 декабря 2019 г.</w:t>
            </w: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rPr>
          <w:gridBefore w:val="1"/>
          <w:wBefore w:w="176" w:type="dxa"/>
          <w:trHeight w:val="301"/>
          <w:jc w:val="center"/>
        </w:trPr>
        <w:tc>
          <w:tcPr>
            <w:tcW w:w="852" w:type="dxa"/>
            <w:gridSpan w:val="2"/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A55F68" w:rsidRPr="0070136D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Ивановское областное объединение организаций профсоюзов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25 декабря 2018 г.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2019 - 2021</w:t>
            </w:r>
          </w:p>
        </w:tc>
      </w:tr>
      <w:tr w:rsidR="0070136D" w:rsidRPr="0070136D" w:rsidTr="00E36A15">
        <w:trPr>
          <w:gridBefore w:val="1"/>
          <w:wBefore w:w="176" w:type="dxa"/>
          <w:trHeight w:val="640"/>
          <w:jc w:val="center"/>
        </w:trPr>
        <w:tc>
          <w:tcPr>
            <w:tcW w:w="8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Территориальное объединение организаций профсоюзов «Калужский областной совет профсоюзов»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30 апреля 2020 г.</w:t>
            </w: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rPr>
          <w:gridBefore w:val="1"/>
          <w:wBefore w:w="176" w:type="dxa"/>
          <w:trHeight w:val="565"/>
          <w:jc w:val="center"/>
        </w:trPr>
        <w:tc>
          <w:tcPr>
            <w:tcW w:w="852" w:type="dxa"/>
            <w:gridSpan w:val="2"/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A57DD8" w:rsidRPr="002D3844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организаций профсоюзов Костромской области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08 февраля 2019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2019 - 2021</w:t>
            </w:r>
          </w:p>
        </w:tc>
      </w:tr>
      <w:tr w:rsidR="0070136D" w:rsidRPr="0070136D" w:rsidTr="00E36A15">
        <w:trPr>
          <w:gridBefore w:val="1"/>
          <w:wBefore w:w="176" w:type="dxa"/>
          <w:trHeight w:val="369"/>
          <w:jc w:val="center"/>
        </w:trPr>
        <w:tc>
          <w:tcPr>
            <w:tcW w:w="852" w:type="dxa"/>
            <w:gridSpan w:val="2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профсоюзных организаций Курской области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0136D" w:rsidRPr="002D3844" w:rsidRDefault="0005434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sz w:val="24"/>
              </w:rPr>
              <w:t>17 декабря 2018 г</w:t>
            </w: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</w:tcPr>
          <w:p w:rsidR="0070136D" w:rsidRPr="002D3844" w:rsidRDefault="0070136D" w:rsidP="0005434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05434D" w:rsidRPr="002D3844">
              <w:rPr>
                <w:rFonts w:eastAsia="Times New Roman" w:cs="Times New Roman"/>
                <w:sz w:val="24"/>
                <w:szCs w:val="20"/>
                <w:lang w:val="en-US" w:eastAsia="ru-RU"/>
              </w:rPr>
              <w:t>19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– 202</w:t>
            </w:r>
            <w:r w:rsidR="0005434D" w:rsidRPr="002D3844">
              <w:rPr>
                <w:rFonts w:eastAsia="Times New Roman" w:cs="Times New Roman"/>
                <w:sz w:val="24"/>
                <w:szCs w:val="20"/>
                <w:lang w:val="en-US" w:eastAsia="ru-RU"/>
              </w:rPr>
              <w:t>1</w:t>
            </w:r>
          </w:p>
        </w:tc>
      </w:tr>
      <w:tr w:rsidR="0070136D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jc w:val="center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Липецкой области</w:t>
            </w:r>
          </w:p>
          <w:p w:rsidR="00A57DD8" w:rsidRPr="002D3844" w:rsidRDefault="00A57DD8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A57DD8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18</w:t>
            </w:r>
            <w:r w:rsidR="0070136D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декабря 20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70136D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г.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A57DD8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21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– 202</w:t>
            </w:r>
            <w:r w:rsidR="00A57DD8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70136D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jc w:val="center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Московская Федерация профсоюзов</w:t>
            </w:r>
          </w:p>
          <w:p w:rsidR="00A57DD8" w:rsidRPr="002D3844" w:rsidRDefault="00A57DD8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19 сентября 2018 г.</w:t>
            </w:r>
          </w:p>
        </w:tc>
        <w:tc>
          <w:tcPr>
            <w:tcW w:w="25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2019 - 2021</w:t>
            </w:r>
          </w:p>
        </w:tc>
      </w:tr>
      <w:tr w:rsidR="007B66FC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trHeight w:val="199"/>
          <w:jc w:val="center"/>
        </w:trPr>
        <w:tc>
          <w:tcPr>
            <w:tcW w:w="8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66FC" w:rsidRPr="00A57DD8" w:rsidRDefault="007B66FC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2D3844" w:rsidRDefault="007B66F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Московское областное объединение организаций профсоюзов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2D3844" w:rsidRDefault="007B66FC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19 декабря 2017 г.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2D3844" w:rsidRDefault="007B66FC" w:rsidP="007B66F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2018 – 2020</w:t>
            </w:r>
          </w:p>
        </w:tc>
      </w:tr>
      <w:tr w:rsidR="007B66FC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trHeight w:val="199"/>
          <w:jc w:val="center"/>
        </w:trPr>
        <w:tc>
          <w:tcPr>
            <w:tcW w:w="85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66FC" w:rsidRPr="00A57DD8" w:rsidRDefault="007B66FC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2D3844" w:rsidRDefault="007B66F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2D3844" w:rsidRDefault="007B66FC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10 декабря 2020 г.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2D3844" w:rsidRDefault="007B66FC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2021 </w:t>
            </w:r>
            <w:r w:rsidR="006214AF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–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2023</w:t>
            </w:r>
          </w:p>
          <w:p w:rsidR="006214AF" w:rsidRPr="002D3844" w:rsidRDefault="006214A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val="en-US"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продление</w:t>
            </w:r>
          </w:p>
        </w:tc>
      </w:tr>
      <w:tr w:rsidR="0070136D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jc w:val="center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Орловской области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30 декабря 2019 г. 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trHeight w:val="290"/>
          <w:jc w:val="center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70136D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Рязанское областное объединение организаций профсоюзов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24 декабря 2018 г.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trHeight w:val="363"/>
          <w:jc w:val="center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Смоленское областное объединение организаций профсоюзов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19 декабря 2019 г.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70136D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2020</w:t>
            </w: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136D">
              <w:rPr>
                <w:rFonts w:eastAsia="Times New Roman" w:cs="Times New Roman"/>
                <w:sz w:val="24"/>
                <w:szCs w:val="24"/>
                <w:lang w:val="en-US" w:eastAsia="ru-RU"/>
              </w:rPr>
              <w:t>–</w:t>
            </w: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136D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2022</w:t>
            </w:r>
          </w:p>
        </w:tc>
      </w:tr>
      <w:tr w:rsidR="0070136D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jc w:val="center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Тамбовское областное объединение организаций профсоюзов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24 декабря 2019 г.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– 2022</w:t>
            </w:r>
          </w:p>
        </w:tc>
      </w:tr>
      <w:tr w:rsidR="0070136D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jc w:val="center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tabs>
                <w:tab w:val="left" w:pos="462"/>
              </w:tabs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Федерация Тверских профсоюзов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27 апреля 2018 г.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2018 – 2020</w:t>
            </w:r>
            <w:r w:rsidR="003543EA" w:rsidRPr="002D3844">
              <w:rPr>
                <w:rStyle w:val="a5"/>
                <w:rFonts w:eastAsia="Times New Roman" w:cs="Times New Roman"/>
                <w:sz w:val="24"/>
                <w:szCs w:val="20"/>
                <w:lang w:eastAsia="ru-RU"/>
              </w:rPr>
              <w:footnoteReference w:id="1"/>
            </w:r>
          </w:p>
        </w:tc>
      </w:tr>
      <w:tr w:rsidR="007B66FC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trHeight w:val="931"/>
          <w:jc w:val="center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6FC" w:rsidRPr="00EA6CCF" w:rsidRDefault="007B66FC" w:rsidP="00A57DD8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EA6CCF" w:rsidRDefault="007B66FC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Тульское областное объединение организаций профсоюзов «Тульская Федерация профсоюзов»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EA6CCF" w:rsidRDefault="007B66FC" w:rsidP="00000D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21 декабря 2020 г</w:t>
            </w: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66FC" w:rsidRPr="00EA6CCF" w:rsidRDefault="007B66FC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2021 - 2023</w:t>
            </w:r>
          </w:p>
        </w:tc>
      </w:tr>
      <w:tr w:rsidR="0070136D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trHeight w:val="219"/>
          <w:jc w:val="center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A57DD8" w:rsidRDefault="0070136D" w:rsidP="00A57DD8">
            <w:pPr>
              <w:pStyle w:val="a6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Ярославской области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 марта 2017 г.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2017 – 2019</w:t>
            </w:r>
          </w:p>
        </w:tc>
      </w:tr>
      <w:tr w:rsidR="0070136D" w:rsidRPr="0070136D" w:rsidTr="00E36A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76" w:type="dxa"/>
          <w:cantSplit/>
          <w:trHeight w:val="525"/>
          <w:jc w:val="center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numPr>
                <w:ilvl w:val="0"/>
                <w:numId w:val="1"/>
              </w:numPr>
              <w:spacing w:after="0" w:line="240" w:lineRule="auto"/>
              <w:ind w:firstLine="0"/>
              <w:contextualSpacing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30 декабря 2019 г.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продление на </w:t>
            </w:r>
          </w:p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– 2022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07" w:type="dxa"/>
            <w:gridSpan w:val="10"/>
            <w:shd w:val="clear" w:color="auto" w:fill="D9D9D9"/>
            <w:vAlign w:val="center"/>
          </w:tcPr>
          <w:p w:rsidR="0070136D" w:rsidRPr="0070136D" w:rsidRDefault="0070136D" w:rsidP="00B1009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Северо-Западный федеральный округ</w:t>
            </w:r>
            <w:r w:rsidR="000B4A77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29"/>
        </w:trPr>
        <w:tc>
          <w:tcPr>
            <w:tcW w:w="1022" w:type="dxa"/>
            <w:gridSpan w:val="2"/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AF4A94" w:rsidRPr="002D3844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FF0000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Архангельской области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AF4A94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5 декабря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F4A94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381" w:type="dxa"/>
            <w:gridSpan w:val="2"/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AF4A94"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AF4A94"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345"/>
        </w:trPr>
        <w:tc>
          <w:tcPr>
            <w:tcW w:w="1022" w:type="dxa"/>
            <w:gridSpan w:val="2"/>
            <w:vMerge w:val="restart"/>
            <w:shd w:val="clear" w:color="auto" w:fill="auto"/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vMerge w:val="restart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Вологодская областная Федерация профсоюзов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 ноября 2018 г.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344"/>
        </w:trPr>
        <w:tc>
          <w:tcPr>
            <w:tcW w:w="102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09 декабря 2019 г.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дополнительное соглашение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354"/>
        </w:trPr>
        <w:tc>
          <w:tcPr>
            <w:tcW w:w="1022" w:type="dxa"/>
            <w:gridSpan w:val="2"/>
            <w:shd w:val="clear" w:color="auto" w:fill="auto"/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Калининградская областная Федерация профсоюзов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 ноября 2018 г.</w:t>
            </w:r>
          </w:p>
        </w:tc>
        <w:tc>
          <w:tcPr>
            <w:tcW w:w="2381" w:type="dxa"/>
            <w:gridSpan w:val="2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2" w:type="dxa"/>
            <w:gridSpan w:val="2"/>
            <w:shd w:val="clear" w:color="auto" w:fill="auto"/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в Республике Карелия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11 июня 2019 г.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538"/>
        </w:trPr>
        <w:tc>
          <w:tcPr>
            <w:tcW w:w="1022" w:type="dxa"/>
            <w:gridSpan w:val="2"/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Коми</w:t>
            </w:r>
          </w:p>
        </w:tc>
        <w:tc>
          <w:tcPr>
            <w:tcW w:w="2268" w:type="dxa"/>
            <w:gridSpan w:val="3"/>
          </w:tcPr>
          <w:p w:rsidR="0070136D" w:rsidRPr="002D3844" w:rsidRDefault="00A61754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18 января 2021 г.</w:t>
            </w:r>
          </w:p>
        </w:tc>
        <w:tc>
          <w:tcPr>
            <w:tcW w:w="2381" w:type="dxa"/>
            <w:gridSpan w:val="2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A61754"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21</w:t>
            </w: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– 202</w:t>
            </w:r>
            <w:r w:rsidR="00A61754"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Межрегиональное объединение «Федерация профсоюзов Санкт-Петербурга и Ленинградской области»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0136D" w:rsidRPr="00AF4A94" w:rsidRDefault="0070136D" w:rsidP="00693FA2">
            <w:pPr>
              <w:pStyle w:val="a6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г. Санкт-Петербург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27 декабря 2019 г.</w:t>
            </w:r>
          </w:p>
        </w:tc>
        <w:tc>
          <w:tcPr>
            <w:tcW w:w="2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– 2022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Межрегиональное объединение «Федерация профсоюзов Санкт-Петербурга и Ленинградской области»</w:t>
            </w:r>
          </w:p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Ленинградская область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A1" w:rsidRDefault="00B17CA1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B17CA1" w:rsidRDefault="00B17CA1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B17CA1" w:rsidRDefault="00B17CA1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05 декабря 2018г.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A1" w:rsidRDefault="00B17CA1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B17CA1" w:rsidRDefault="00B17CA1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B17CA1" w:rsidRDefault="00B17CA1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333"/>
        </w:trPr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«Мурманский областной совет профессиональных союзов»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>26 декабря 2018 г.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Новгородская областная федерация профсоюзов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EE4019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 ноября 2020 года</w:t>
            </w:r>
            <w:r w:rsidR="0070136D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EE4019"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21</w:t>
            </w: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– 202</w:t>
            </w:r>
            <w:r w:rsidR="00EE4019"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AF4A94" w:rsidRDefault="0070136D" w:rsidP="00EE4019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Псковский областной совет профессиональных союзов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EE4019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30</w:t>
            </w:r>
            <w:r w:rsidR="0070136D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декабря 20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20 </w:t>
            </w:r>
            <w:r w:rsidR="0070136D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EE4019"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21</w:t>
            </w: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– 202</w:t>
            </w:r>
            <w:r w:rsidR="00EE4019"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07" w:type="dxa"/>
            <w:gridSpan w:val="10"/>
            <w:shd w:val="clear" w:color="auto" w:fill="D9D9D9"/>
            <w:vAlign w:val="center"/>
          </w:tcPr>
          <w:p w:rsidR="0070136D" w:rsidRPr="0070136D" w:rsidRDefault="0070136D" w:rsidP="00B1009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Южный федеральный округ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1104"/>
        </w:trPr>
        <w:tc>
          <w:tcPr>
            <w:tcW w:w="1022" w:type="dxa"/>
            <w:gridSpan w:val="2"/>
            <w:shd w:val="clear" w:color="auto" w:fill="auto"/>
          </w:tcPr>
          <w:p w:rsidR="0070136D" w:rsidRPr="0070136D" w:rsidRDefault="0070136D" w:rsidP="00B17CA1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Адыгейское республиканское территориальное объединение организаций профсоюзов «Федерация профсоюзов Республики Адыгея»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70136D" w:rsidRPr="002D3844" w:rsidRDefault="00EE4019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23 июня 2020 г</w:t>
            </w:r>
            <w:r w:rsidR="0070136D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70136D" w:rsidRPr="002D3844" w:rsidRDefault="00EE4019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EE4019" w:rsidRPr="0070136D" w:rsidTr="00E36A15">
        <w:tblPrEx>
          <w:jc w:val="left"/>
        </w:tblPrEx>
        <w:trPr>
          <w:gridAfter w:val="1"/>
          <w:wAfter w:w="182" w:type="dxa"/>
          <w:trHeight w:val="828"/>
        </w:trPr>
        <w:tc>
          <w:tcPr>
            <w:tcW w:w="1022" w:type="dxa"/>
            <w:gridSpan w:val="2"/>
            <w:shd w:val="clear" w:color="auto" w:fill="auto"/>
          </w:tcPr>
          <w:p w:rsidR="00EE4019" w:rsidRPr="00EA6CCF" w:rsidRDefault="00EE4019" w:rsidP="00C7378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shd w:val="clear" w:color="auto" w:fill="auto"/>
          </w:tcPr>
          <w:p w:rsidR="00EE4019" w:rsidRPr="002D3844" w:rsidRDefault="00EE4019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Астраханское областное объединение организаций профсоюзов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EE4019" w:rsidRPr="002D3844" w:rsidRDefault="00EE4019" w:rsidP="00EE401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9 февраля 2021 г.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EE4019" w:rsidRPr="002D3844" w:rsidRDefault="00EE4019" w:rsidP="00EE401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2021 – 2023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2" w:type="dxa"/>
            <w:gridSpan w:val="2"/>
            <w:tcBorders>
              <w:bottom w:val="single" w:sz="4" w:space="0" w:color="auto"/>
            </w:tcBorders>
          </w:tcPr>
          <w:p w:rsidR="0070136D" w:rsidRPr="00C7378A" w:rsidRDefault="0070136D" w:rsidP="00C7378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bottom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Территориальное объединение организаций профсоюзов Волгоградской области «Волгоградский областной Совет профсоюзов»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27 ноября 2018 г.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C7378A" w:rsidRDefault="0070136D" w:rsidP="00C7378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Территориальное объединение организаций профсоюзов Республики Калмыкия – «Федерация профсоюзов Калмыкии» 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63F8B" w:rsidP="007E79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17 марта 2021 г</w:t>
            </w:r>
            <w:r w:rsidR="0070136D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3543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763F8B">
              <w:rPr>
                <w:rFonts w:eastAsia="Times New Roman" w:cs="Times New Roman"/>
                <w:sz w:val="24"/>
                <w:szCs w:val="20"/>
                <w:lang w:eastAsia="ru-RU"/>
              </w:rPr>
              <w:t>21</w:t>
            </w: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– 202</w:t>
            </w:r>
            <w:r w:rsidR="003543EA"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464"/>
        </w:trPr>
        <w:tc>
          <w:tcPr>
            <w:tcW w:w="1022" w:type="dxa"/>
            <w:gridSpan w:val="2"/>
            <w:vMerge w:val="restart"/>
            <w:shd w:val="clear" w:color="auto" w:fill="auto"/>
          </w:tcPr>
          <w:p w:rsidR="0070136D" w:rsidRPr="00C7378A" w:rsidRDefault="0070136D" w:rsidP="00C7378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 w:val="restart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Краснодарское краевое территориальное объединение организаций профсоюзов «Краснодарский краевой совет профсоюзов»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27 декабря 2017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2017-2019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463"/>
        </w:trPr>
        <w:tc>
          <w:tcPr>
            <w:tcW w:w="1022" w:type="dxa"/>
            <w:gridSpan w:val="2"/>
            <w:vMerge/>
            <w:shd w:val="clear" w:color="auto" w:fill="auto"/>
          </w:tcPr>
          <w:p w:rsidR="0070136D" w:rsidRPr="00C7378A" w:rsidRDefault="0070136D" w:rsidP="00C7378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 декабря 2019 г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C7378A" w:rsidRDefault="0070136D" w:rsidP="00C7378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Ростовской области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21 ноября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C7378A" w:rsidRDefault="0070136D" w:rsidP="00C7378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E32" w:rsidRPr="0070136D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Союз организаций профсоюзов «Федерация независимых профсоюзов Крыма»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6 декабря 2018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C7378A" w:rsidRDefault="0070136D" w:rsidP="00C7378A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Союз «Севастопольское объединение организаций профсоюзов»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27 декабря 2018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07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0136D" w:rsidRPr="0070136D" w:rsidRDefault="0070136D" w:rsidP="00B1009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proofErr w:type="spellStart"/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Северо-Кавказский</w:t>
            </w:r>
            <w:proofErr w:type="spellEnd"/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 xml:space="preserve"> федеральный округ</w:t>
            </w:r>
            <w:r w:rsidR="000B4A77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</w:p>
        </w:tc>
      </w:tr>
      <w:tr w:rsidR="00FA0E32" w:rsidRPr="0070136D" w:rsidTr="00E36A15">
        <w:tblPrEx>
          <w:jc w:val="left"/>
        </w:tblPrEx>
        <w:trPr>
          <w:gridAfter w:val="1"/>
          <w:wAfter w:w="182" w:type="dxa"/>
          <w:trHeight w:val="231"/>
        </w:trPr>
        <w:tc>
          <w:tcPr>
            <w:tcW w:w="1022" w:type="dxa"/>
            <w:gridSpan w:val="2"/>
            <w:vMerge w:val="restart"/>
            <w:shd w:val="clear" w:color="auto" w:fill="auto"/>
          </w:tcPr>
          <w:p w:rsidR="00FA0E32" w:rsidRPr="000C5778" w:rsidRDefault="00FA0E32" w:rsidP="000C57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 w:val="restart"/>
            <w:shd w:val="clear" w:color="auto" w:fill="auto"/>
          </w:tcPr>
          <w:p w:rsidR="00FA0E32" w:rsidRPr="002D3844" w:rsidRDefault="00FA0E32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Объединение организаций профсоюзов Республики Дагестан 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A0E32" w:rsidRPr="002D3844" w:rsidRDefault="00FA0E32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21 декабря 2017 г.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FA0E32" w:rsidRPr="002D3844" w:rsidRDefault="00FA0E32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2018 - 2020</w:t>
            </w:r>
          </w:p>
        </w:tc>
      </w:tr>
      <w:tr w:rsidR="00FA0E32" w:rsidRPr="0070136D" w:rsidTr="00E36A15">
        <w:tblPrEx>
          <w:jc w:val="left"/>
        </w:tblPrEx>
        <w:trPr>
          <w:gridAfter w:val="1"/>
          <w:wAfter w:w="182" w:type="dxa"/>
          <w:trHeight w:val="231"/>
        </w:trPr>
        <w:tc>
          <w:tcPr>
            <w:tcW w:w="102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A0E32" w:rsidRPr="000C5778" w:rsidRDefault="00FA0E32" w:rsidP="000C57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A0E32" w:rsidRPr="002D3844" w:rsidRDefault="00FA0E32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A0E32" w:rsidRPr="002D3844" w:rsidRDefault="00C7378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16 ноября 2020 г.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A0E32" w:rsidRPr="002D3844" w:rsidRDefault="00C7378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2021</w:t>
            </w:r>
          </w:p>
          <w:p w:rsidR="00011E6A" w:rsidRPr="002D3844" w:rsidRDefault="00011E6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продление</w:t>
            </w:r>
          </w:p>
        </w:tc>
      </w:tr>
      <w:tr w:rsidR="00C7378A" w:rsidRPr="0070136D" w:rsidTr="00E36A15">
        <w:tblPrEx>
          <w:jc w:val="left"/>
        </w:tblPrEx>
        <w:trPr>
          <w:gridAfter w:val="1"/>
          <w:wAfter w:w="182" w:type="dxa"/>
          <w:trHeight w:val="655"/>
        </w:trPr>
        <w:tc>
          <w:tcPr>
            <w:tcW w:w="1022" w:type="dxa"/>
            <w:gridSpan w:val="2"/>
            <w:shd w:val="clear" w:color="auto" w:fill="auto"/>
          </w:tcPr>
          <w:p w:rsidR="00C7378A" w:rsidRPr="000C5778" w:rsidRDefault="00C7378A" w:rsidP="000C57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shd w:val="clear" w:color="auto" w:fill="auto"/>
          </w:tcPr>
          <w:p w:rsidR="00C7378A" w:rsidRPr="002D3844" w:rsidRDefault="00C7378A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Объединения организаций профсоюзов Республики Ингушетия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C7378A" w:rsidRPr="002D3844" w:rsidRDefault="00C7378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01 мая 2018 г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C7378A" w:rsidRPr="002D3844" w:rsidRDefault="00C7378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2018 - 2020</w:t>
            </w:r>
            <w:r w:rsidR="002D3844">
              <w:rPr>
                <w:rStyle w:val="a5"/>
                <w:rFonts w:eastAsia="Times New Roman" w:cs="Times New Roman"/>
                <w:sz w:val="24"/>
                <w:szCs w:val="24"/>
                <w:lang w:eastAsia="ru-RU"/>
              </w:rPr>
              <w:footnoteReference w:id="2"/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0C5778" w:rsidRDefault="0070136D" w:rsidP="000C57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05C44" w:rsidRPr="002D3844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Кабардино-Балкарской Республики (Федерация профсоюзов Кабардино-Балкарской Республики)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C7378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07 июля 2020 г.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C7378A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– 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C7378A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0C5778" w:rsidRDefault="0070136D" w:rsidP="000C57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A47D3" w:rsidRPr="002D3844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Карачаево-Черкесское республиканское объединение организаций профсоюзо</w:t>
            </w:r>
            <w:r w:rsidR="00C7378A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C7378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 марта 2020 г.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C7378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0C5778" w:rsidRDefault="0070136D" w:rsidP="000C57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Республики Северная Осетия – Алания</w:t>
            </w:r>
            <w:r w:rsidRPr="002D3844">
              <w:rPr>
                <w:rFonts w:eastAsia="Times New Roman" w:cs="Times New Roman"/>
                <w:sz w:val="24"/>
                <w:szCs w:val="2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30 июня 2017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2017 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– 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2019</w:t>
            </w:r>
          </w:p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(действует до заключения нового соглашения)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0C5778" w:rsidRDefault="0070136D" w:rsidP="000C57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Ставропольского края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18 декабря 2018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0C5778" w:rsidRDefault="0070136D" w:rsidP="000C57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01" w:rsidRPr="0070136D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Чеченской Республики «Совет профсоюзов Чеченской Республики»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26 декабря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07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0136D" w:rsidRPr="0070136D" w:rsidRDefault="0070136D" w:rsidP="00B1009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Приволжский федеральный округ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343"/>
        </w:trPr>
        <w:tc>
          <w:tcPr>
            <w:tcW w:w="1022" w:type="dxa"/>
            <w:gridSpan w:val="2"/>
            <w:shd w:val="clear" w:color="auto" w:fill="auto"/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shd w:val="clear" w:color="auto" w:fill="auto"/>
          </w:tcPr>
          <w:p w:rsidR="00B44401" w:rsidRPr="00EA6CCF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Башкортостан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09 октября 2019 г.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584"/>
        </w:trPr>
        <w:tc>
          <w:tcPr>
            <w:tcW w:w="1022" w:type="dxa"/>
            <w:gridSpan w:val="2"/>
            <w:shd w:val="clear" w:color="auto" w:fill="auto"/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профсоюзных организаций Кировской области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05 декабря 2019 г.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Объединение организаций профсоюзов Республики Марий Эл 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05 октября 2018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Мордовия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24 декабря 2018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2046FF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296"/>
        </w:trPr>
        <w:tc>
          <w:tcPr>
            <w:tcW w:w="10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046FF" w:rsidRPr="00EA6CCF" w:rsidRDefault="002046FF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Нижегородское областное объединение организаций профсоюзов «Облсовпроф»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09 января 2018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2018 – 2020</w:t>
            </w:r>
          </w:p>
        </w:tc>
      </w:tr>
      <w:tr w:rsidR="002046FF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295"/>
        </w:trPr>
        <w:tc>
          <w:tcPr>
            <w:tcW w:w="102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46FF" w:rsidRPr="009E109E" w:rsidRDefault="002046FF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42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02 февраля 2021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2021 </w:t>
            </w:r>
            <w:r w:rsidR="0054694A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–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2023</w:t>
            </w:r>
          </w:p>
          <w:p w:rsidR="0054694A" w:rsidRPr="002D3844" w:rsidRDefault="0054694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продление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организаций профсоюзов Оренбургской области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16 января 2020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2020 - 2022 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Пензенской области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12 октября 2018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01" w:rsidRPr="0070136D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Пермского края «</w:t>
            </w:r>
            <w:proofErr w:type="gramStart"/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Пермский</w:t>
            </w:r>
            <w:proofErr w:type="gramEnd"/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крайсовпроф</w:t>
            </w:r>
            <w:proofErr w:type="spellEnd"/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30 декабря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2046FF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199"/>
        </w:trPr>
        <w:tc>
          <w:tcPr>
            <w:tcW w:w="10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9E109E" w:rsidRDefault="002046FF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Самарской области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28 декабря 2017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2018 – 2020 </w:t>
            </w:r>
          </w:p>
        </w:tc>
      </w:tr>
      <w:tr w:rsidR="002046FF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199"/>
        </w:trPr>
        <w:tc>
          <w:tcPr>
            <w:tcW w:w="10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9E109E" w:rsidRDefault="002046FF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12 ноября 2020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2021</w:t>
            </w:r>
            <w:r w:rsidR="009F00D2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="0054694A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–</w:t>
            </w:r>
            <w:r w:rsidR="009F00D2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2023</w:t>
            </w:r>
          </w:p>
          <w:p w:rsidR="0054694A" w:rsidRPr="002D3844" w:rsidRDefault="0054694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продление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01" w:rsidRPr="002D3844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Саратовское областное объединение организаций профсоюзов «Федерация профсоюзных организаций Саратовской области»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13 декабря 2018 г. 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FF" w:rsidRPr="002D3844" w:rsidRDefault="002046FF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664"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78" w:rsidRPr="002D3844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Татарстан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B44401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30</w:t>
            </w:r>
            <w:r w:rsidR="0070136D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декабря 20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70136D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</w:t>
            </w:r>
            <w:r w:rsidR="00B44401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21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– 202</w:t>
            </w:r>
            <w:r w:rsidR="00B44401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Удмуртской Республики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19 декабря 2018 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F432AE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562"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2AE" w:rsidRPr="009E109E" w:rsidRDefault="00F432AE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32AE" w:rsidRPr="00EA6CCF" w:rsidRDefault="00F432AE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F432AE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организаций профсоюзов Ульяновской области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2AE" w:rsidRPr="00EA6CCF" w:rsidRDefault="00F432AE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 марта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2AE" w:rsidRPr="00EA6CCF" w:rsidRDefault="00F432AE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2019 - 2021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9E109E" w:rsidRDefault="0070136D" w:rsidP="009E109E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AF71F5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Чувашское республиканское объединение организаций профсоюзов «</w:t>
            </w:r>
            <w:proofErr w:type="spellStart"/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Чувашрессовпроф</w:t>
            </w:r>
            <w:proofErr w:type="spellEnd"/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16 декабря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07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0136D" w:rsidRPr="0070136D" w:rsidRDefault="0070136D" w:rsidP="00B1009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Уральский федеральный округ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2" w:type="dxa"/>
            <w:gridSpan w:val="2"/>
            <w:shd w:val="clear" w:color="auto" w:fill="auto"/>
          </w:tcPr>
          <w:p w:rsidR="0070136D" w:rsidRPr="00933EAC" w:rsidRDefault="0070136D" w:rsidP="00933EA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профессиональных союзов «Федерация профсоюзов Курганской области»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 января 2020 г.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933EAC" w:rsidRDefault="0070136D" w:rsidP="00933EA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000D1A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Свердловской области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F55026" w:rsidP="00000D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11 марта 2021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F55026" w:rsidP="00F5502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2021</w:t>
            </w:r>
            <w:r w:rsidR="0070136D"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– 202</w:t>
            </w:r>
            <w:r>
              <w:rPr>
                <w:rFonts w:eastAsia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933EAC" w:rsidRDefault="0070136D" w:rsidP="00933EA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Тюменское межрегиональное объединение организаций профсоюзов «Тюменский областной совет профессиональных союзов»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15 ноября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9E109E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828"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109E" w:rsidRPr="00933EAC" w:rsidRDefault="009E109E" w:rsidP="00933EA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109E" w:rsidRPr="002D3844" w:rsidRDefault="009E109E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профессиональных союзов «Федерация профсоюзов Челябинской области»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109E" w:rsidRPr="002D3844" w:rsidRDefault="009E109E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25 декабря 2020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109E" w:rsidRPr="00EA6CCF" w:rsidRDefault="009E109E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2021 - 2023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933EAC" w:rsidRDefault="0070136D" w:rsidP="00933EA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0136D">
              <w:rPr>
                <w:rFonts w:eastAsia="Times New Roman" w:cs="Times New Roman"/>
                <w:bCs/>
                <w:color w:val="252D33"/>
                <w:sz w:val="24"/>
                <w:szCs w:val="24"/>
                <w:shd w:val="clear" w:color="auto" w:fill="FFFFFF"/>
                <w:lang w:eastAsia="ru-RU"/>
              </w:rPr>
              <w:t>Союз организаций профсоюзов Ямало-Ненецкого автономного округа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декабря 2019 г. 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>2019 - 2022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933EAC" w:rsidRDefault="0070136D" w:rsidP="00933EA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Cs/>
                <w:color w:val="252D33"/>
                <w:sz w:val="24"/>
                <w:szCs w:val="24"/>
                <w:shd w:val="clear" w:color="auto" w:fill="FFFFFF"/>
                <w:lang w:eastAsia="ru-RU"/>
              </w:rPr>
            </w:pPr>
            <w:r w:rsidRPr="0070136D">
              <w:rPr>
                <w:rFonts w:eastAsia="Times New Roman" w:cs="Times New Roman"/>
                <w:bCs/>
                <w:color w:val="252D33"/>
                <w:sz w:val="24"/>
                <w:szCs w:val="24"/>
                <w:shd w:val="clear" w:color="auto" w:fill="FFFFFF"/>
                <w:lang w:eastAsia="ru-RU"/>
              </w:rPr>
              <w:t>Союз "Объединение организаций профсоюзов Ханты-Мансийского автономного округа - Югры"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>10 декабря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07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0136D" w:rsidRPr="0070136D" w:rsidRDefault="0070136D" w:rsidP="00B1009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Сибирский федеральный округ</w:t>
            </w:r>
          </w:p>
        </w:tc>
      </w:tr>
      <w:tr w:rsidR="009E109E" w:rsidRPr="0070136D" w:rsidTr="00E36A15">
        <w:tblPrEx>
          <w:jc w:val="left"/>
        </w:tblPrEx>
        <w:trPr>
          <w:gridAfter w:val="1"/>
          <w:wAfter w:w="182" w:type="dxa"/>
          <w:trHeight w:val="663"/>
        </w:trPr>
        <w:tc>
          <w:tcPr>
            <w:tcW w:w="1022" w:type="dxa"/>
            <w:gridSpan w:val="2"/>
            <w:shd w:val="clear" w:color="auto" w:fill="auto"/>
          </w:tcPr>
          <w:p w:rsidR="009E109E" w:rsidRPr="00842B13" w:rsidRDefault="009E109E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933EAC" w:rsidRPr="002D3844" w:rsidRDefault="009E109E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FF0000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Объединение организаций профсоюзов Республики Алтай 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9E109E" w:rsidRPr="002D3844" w:rsidRDefault="009E109E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30 июня 2020 г.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9E109E" w:rsidRPr="00EA6CCF" w:rsidRDefault="009E109E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2020-2022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835"/>
        </w:trPr>
        <w:tc>
          <w:tcPr>
            <w:tcW w:w="1022" w:type="dxa"/>
            <w:gridSpan w:val="2"/>
            <w:shd w:val="clear" w:color="auto" w:fill="auto"/>
          </w:tcPr>
          <w:p w:rsidR="0070136D" w:rsidRPr="00842B13" w:rsidRDefault="0070136D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Алтайское краевое общественное объединение профсоюзов (Алтайский </w:t>
            </w:r>
            <w:proofErr w:type="spellStart"/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крайсовпроф</w:t>
            </w:r>
            <w:proofErr w:type="spellEnd"/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70136D" w:rsidRPr="002D3844" w:rsidRDefault="00FC1FEA" w:rsidP="00FC1FEA">
            <w:pPr>
              <w:spacing w:after="0" w:line="240" w:lineRule="auto"/>
              <w:ind w:left="-113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  <w:r w:rsidR="0070136D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декабря 20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70136D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70136D" w:rsidRPr="0070136D" w:rsidRDefault="00FC1FEA" w:rsidP="002B061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2B061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-202</w:t>
            </w:r>
            <w:r w:rsidR="002B061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33EAC" w:rsidRPr="0070136D" w:rsidTr="00E36A15">
        <w:tblPrEx>
          <w:jc w:val="left"/>
        </w:tblPrEx>
        <w:trPr>
          <w:gridAfter w:val="1"/>
          <w:wAfter w:w="182" w:type="dxa"/>
          <w:trHeight w:val="643"/>
        </w:trPr>
        <w:tc>
          <w:tcPr>
            <w:tcW w:w="1022" w:type="dxa"/>
            <w:gridSpan w:val="2"/>
            <w:shd w:val="clear" w:color="auto" w:fill="auto"/>
          </w:tcPr>
          <w:p w:rsidR="00933EAC" w:rsidRPr="00EA6CCF" w:rsidRDefault="00933EAC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933EAC" w:rsidRPr="002D3844" w:rsidRDefault="00933EAC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Иркутское областное объединение организаций профсоюзов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933EAC" w:rsidRPr="002D3844" w:rsidRDefault="00933EAC" w:rsidP="00EA6CC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 марта 2021 г.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933EAC" w:rsidRPr="00EA6CCF" w:rsidRDefault="00933EAC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2021 - 2023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346"/>
        </w:trPr>
        <w:tc>
          <w:tcPr>
            <w:tcW w:w="1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842B13" w:rsidRDefault="0070136D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Красноярского края</w:t>
            </w:r>
          </w:p>
        </w:tc>
        <w:tc>
          <w:tcPr>
            <w:tcW w:w="1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EA6CCF">
            <w:pPr>
              <w:spacing w:after="0" w:line="240" w:lineRule="auto"/>
              <w:ind w:left="-113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30 декабря 2019г.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342"/>
        </w:trPr>
        <w:tc>
          <w:tcPr>
            <w:tcW w:w="1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842B13" w:rsidRDefault="0070136D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профсоюзных организаций Кузбасса</w:t>
            </w:r>
          </w:p>
        </w:tc>
        <w:tc>
          <w:tcPr>
            <w:tcW w:w="1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17 января 2019г.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0136D" w:rsidRPr="00842B13" w:rsidRDefault="0070136D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Новосибирской области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EA6CCF">
            <w:pPr>
              <w:spacing w:after="0" w:line="240" w:lineRule="auto"/>
              <w:ind w:left="-113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25 декабря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345"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842B13" w:rsidRDefault="0070136D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A7F" w:rsidRPr="00EA6CCF" w:rsidRDefault="0070136D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Территориальное общественное объединение Федерации Омских профсоюзов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EA6CCF">
            <w:pPr>
              <w:spacing w:after="0" w:line="240" w:lineRule="auto"/>
              <w:ind w:left="-113"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14 декабря 2018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842B13" w:rsidRDefault="0070136D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профсоюзных организаций Томской области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EA6CCF">
            <w:pPr>
              <w:spacing w:after="0" w:line="240" w:lineRule="auto"/>
              <w:ind w:left="-113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19 декабря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2020 - 2022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457"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6D" w:rsidRPr="00842B13" w:rsidRDefault="0070136D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Республики Тыва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EA6CCF">
            <w:pPr>
              <w:spacing w:after="0" w:line="240" w:lineRule="auto"/>
              <w:ind w:left="-113" w:firstLine="0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 февраля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2019 – 2021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345"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842B13" w:rsidRDefault="0070136D" w:rsidP="00842B1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B76A7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Хакасское республиканское объединение организаций профсоюзов «Федерация профсоюзов Республики Хакасия»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05 марта 2019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2019 </w:t>
            </w: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–</w:t>
            </w: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623"/>
        </w:trPr>
        <w:tc>
          <w:tcPr>
            <w:tcW w:w="10207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0136D" w:rsidRPr="00E10EB6" w:rsidRDefault="0070136D" w:rsidP="00B1009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b/>
                <w:szCs w:val="28"/>
                <w:lang w:eastAsia="ru-RU"/>
              </w:rPr>
              <w:t>Дальневосточный федеральный округ</w:t>
            </w:r>
          </w:p>
        </w:tc>
      </w:tr>
      <w:tr w:rsidR="0070136D" w:rsidRPr="0070136D" w:rsidTr="00E36A15">
        <w:tblPrEx>
          <w:jc w:val="left"/>
        </w:tblPrEx>
        <w:trPr>
          <w:gridAfter w:val="1"/>
          <w:wAfter w:w="182" w:type="dxa"/>
          <w:trHeight w:val="524"/>
        </w:trPr>
        <w:tc>
          <w:tcPr>
            <w:tcW w:w="1022" w:type="dxa"/>
            <w:gridSpan w:val="2"/>
            <w:shd w:val="clear" w:color="auto" w:fill="auto"/>
          </w:tcPr>
          <w:p w:rsidR="0070136D" w:rsidRPr="002F3DD0" w:rsidRDefault="0070136D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Амурской области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12 марта 2020 г.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136D">
              <w:rPr>
                <w:rFonts w:eastAsia="Times New Roman" w:cs="Times New Roman"/>
                <w:sz w:val="24"/>
                <w:szCs w:val="24"/>
                <w:lang w:eastAsia="ru-RU"/>
              </w:rPr>
              <w:t>2020 – 2022</w:t>
            </w:r>
          </w:p>
        </w:tc>
      </w:tr>
      <w:tr w:rsidR="0070136D" w:rsidRPr="00EA6CCF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2" w:type="dxa"/>
            <w:gridSpan w:val="2"/>
            <w:tcBorders>
              <w:bottom w:val="single" w:sz="4" w:space="0" w:color="auto"/>
            </w:tcBorders>
          </w:tcPr>
          <w:p w:rsidR="0070136D" w:rsidRPr="00EA6CCF" w:rsidRDefault="0070136D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Республики Бурятия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836BAE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мая 2021 г</w:t>
            </w:r>
            <w:r w:rsidR="0070136D"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836B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836BAE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836BAE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0136D" w:rsidRPr="00EA6CCF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2" w:type="dxa"/>
            <w:gridSpan w:val="2"/>
            <w:tcBorders>
              <w:bottom w:val="single" w:sz="4" w:space="0" w:color="auto"/>
            </w:tcBorders>
          </w:tcPr>
          <w:p w:rsidR="0070136D" w:rsidRPr="00EA6CCF" w:rsidRDefault="0070136D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Еврейской автономной области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836BAE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апреля 2021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Default="0070136D" w:rsidP="00836B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836BAE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836BAE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  <w:p w:rsidR="00836BAE" w:rsidRPr="00EA6CCF" w:rsidRDefault="00836BAE" w:rsidP="00836B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10EB6" w:rsidRPr="00EA6CCF" w:rsidTr="00E36A15">
        <w:tblPrEx>
          <w:jc w:val="left"/>
        </w:tblPrEx>
        <w:trPr>
          <w:gridAfter w:val="1"/>
          <w:wAfter w:w="182" w:type="dxa"/>
          <w:trHeight w:val="401"/>
        </w:trPr>
        <w:tc>
          <w:tcPr>
            <w:tcW w:w="1022" w:type="dxa"/>
            <w:gridSpan w:val="2"/>
            <w:vMerge w:val="restart"/>
          </w:tcPr>
          <w:p w:rsidR="00E10EB6" w:rsidRPr="00EA6CCF" w:rsidRDefault="00E10EB6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 w:val="restart"/>
            <w:shd w:val="clear" w:color="auto" w:fill="auto"/>
          </w:tcPr>
          <w:p w:rsidR="00E10EB6" w:rsidRPr="002D3844" w:rsidRDefault="00E10EB6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Федерация профсоюзов Забайкалья 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0EB6" w:rsidRPr="002D3844" w:rsidRDefault="00E10EB6" w:rsidP="00E10E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1 августа 2018 г.</w:t>
            </w:r>
          </w:p>
        </w:tc>
        <w:tc>
          <w:tcPr>
            <w:tcW w:w="2656" w:type="dxa"/>
            <w:gridSpan w:val="3"/>
            <w:shd w:val="clear" w:color="auto" w:fill="auto"/>
          </w:tcPr>
          <w:p w:rsidR="00E10EB6" w:rsidRPr="002D3844" w:rsidRDefault="00E10EB6" w:rsidP="00E10E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2018 – 2020</w:t>
            </w:r>
          </w:p>
        </w:tc>
      </w:tr>
      <w:tr w:rsidR="00E10EB6" w:rsidRPr="00EA6CCF" w:rsidTr="00E36A15">
        <w:tblPrEx>
          <w:jc w:val="left"/>
        </w:tblPrEx>
        <w:trPr>
          <w:gridAfter w:val="1"/>
          <w:wAfter w:w="182" w:type="dxa"/>
          <w:trHeight w:val="400"/>
        </w:trPr>
        <w:tc>
          <w:tcPr>
            <w:tcW w:w="1022" w:type="dxa"/>
            <w:gridSpan w:val="2"/>
            <w:vMerge/>
            <w:tcBorders>
              <w:bottom w:val="single" w:sz="4" w:space="0" w:color="auto"/>
            </w:tcBorders>
          </w:tcPr>
          <w:p w:rsidR="00E10EB6" w:rsidRPr="00EA6CCF" w:rsidRDefault="00E10EB6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10EB6" w:rsidRPr="002D3844" w:rsidRDefault="00E10EB6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0EB6" w:rsidRPr="002D3844" w:rsidRDefault="00E10EB6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09 апреля 2021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0EB6" w:rsidRPr="002D3844" w:rsidRDefault="00E10EB6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2021</w:t>
            </w:r>
          </w:p>
          <w:p w:rsidR="00E10EB6" w:rsidRPr="002D3844" w:rsidRDefault="00E10EB6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продление</w:t>
            </w:r>
          </w:p>
        </w:tc>
      </w:tr>
      <w:tr w:rsidR="0070136D" w:rsidRPr="00EA6CCF" w:rsidTr="00E36A15">
        <w:tblPrEx>
          <w:jc w:val="left"/>
        </w:tblPrEx>
        <w:trPr>
          <w:gridAfter w:val="1"/>
          <w:wAfter w:w="182" w:type="dxa"/>
          <w:trHeight w:val="640"/>
        </w:trPr>
        <w:tc>
          <w:tcPr>
            <w:tcW w:w="1022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70136D" w:rsidRPr="00EA6CCF" w:rsidRDefault="0070136D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Камчатское краевое объединение организаций профсоюзов -</w:t>
            </w:r>
            <w:r w:rsidR="00842B13"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EA6CCF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Камчатки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24 декабря 2019 г.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136D" w:rsidRPr="00EA6CCF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2020 - 2022</w:t>
            </w:r>
          </w:p>
        </w:tc>
      </w:tr>
      <w:tr w:rsidR="00842B13" w:rsidRPr="00EA6CCF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199"/>
        </w:trPr>
        <w:tc>
          <w:tcPr>
            <w:tcW w:w="10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42B13" w:rsidRPr="00EA6CCF" w:rsidRDefault="00842B13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B13" w:rsidRPr="002D3844" w:rsidRDefault="00842B13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Магаданской области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B13" w:rsidRPr="002D3844" w:rsidRDefault="00842B13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23 мая 2017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B13" w:rsidRPr="00EA6CCF" w:rsidRDefault="00842B13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2017 – 2020</w:t>
            </w:r>
          </w:p>
        </w:tc>
      </w:tr>
      <w:tr w:rsidR="00842B13" w:rsidRPr="00EA6CCF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199"/>
        </w:trPr>
        <w:tc>
          <w:tcPr>
            <w:tcW w:w="102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2B13" w:rsidRPr="00EA6CCF" w:rsidRDefault="00842B13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B13" w:rsidRPr="002D3844" w:rsidRDefault="00842B13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B13" w:rsidRPr="002D3844" w:rsidRDefault="00842B13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22 мая 2020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B13" w:rsidRPr="002D3844" w:rsidRDefault="00842B13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</w:t>
            </w:r>
            <w:r w:rsidR="007E7959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  <w:p w:rsidR="007E7959" w:rsidRPr="002D3844" w:rsidRDefault="007E7959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продление</w:t>
            </w:r>
          </w:p>
        </w:tc>
      </w:tr>
      <w:tr w:rsidR="0070136D" w:rsidRPr="00EA6CCF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2F3DD0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Федерация профсоюзов Приморского края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23 марта 2020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2020</w:t>
            </w:r>
            <w:r w:rsidR="009F00D2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-</w:t>
            </w:r>
            <w:r w:rsidR="009F00D2"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2022</w:t>
            </w:r>
          </w:p>
        </w:tc>
      </w:tr>
      <w:tr w:rsidR="00A17A93" w:rsidRPr="00EA6CCF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398"/>
        </w:trPr>
        <w:tc>
          <w:tcPr>
            <w:tcW w:w="10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A93" w:rsidRPr="00EA6CCF" w:rsidRDefault="00A17A93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A93" w:rsidRPr="002D3844" w:rsidRDefault="00A17A93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Сахалинское областное объединение организаций профсоюзов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A93" w:rsidRPr="002D3844" w:rsidRDefault="002F3DD0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 декабря 2017 г. 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93" w:rsidRPr="002D3844" w:rsidRDefault="002F3DD0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2018</w:t>
            </w:r>
            <w:r w:rsidR="009F00D2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="009F00D2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A17A93" w:rsidRPr="00EA6CCF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397"/>
        </w:trPr>
        <w:tc>
          <w:tcPr>
            <w:tcW w:w="10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A93" w:rsidRPr="00EA6CCF" w:rsidRDefault="00A17A93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A93" w:rsidRPr="002D3844" w:rsidRDefault="00A17A93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A93" w:rsidRPr="002D3844" w:rsidRDefault="002F3DD0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5 октября 2020 г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93" w:rsidRPr="002D3844" w:rsidRDefault="002F3DD0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2021 </w:t>
            </w:r>
            <w:r w:rsidR="001E5E3A"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  <w:p w:rsidR="001E5E3A" w:rsidRPr="002D3844" w:rsidRDefault="001E5E3A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продление</w:t>
            </w:r>
          </w:p>
        </w:tc>
      </w:tr>
      <w:tr w:rsidR="002F3DD0" w:rsidRPr="00EA6CCF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  <w:trHeight w:val="828"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3DD0" w:rsidRPr="00EA6CCF" w:rsidRDefault="002F3DD0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3DD0" w:rsidRPr="002D3844" w:rsidRDefault="002F3DD0" w:rsidP="00EA6CC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Объединение организаций профсоюзов «Федерация профсоюзов Республики Саха (Якутия)»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3DD0" w:rsidRPr="002D3844" w:rsidDel="007375D2" w:rsidRDefault="002F3DD0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>30 апреля 2020 г.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3DD0" w:rsidRPr="00EA6CCF" w:rsidRDefault="002F3DD0" w:rsidP="001E5E3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2020 - 202</w:t>
            </w:r>
            <w:r w:rsidR="001E5E3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136D" w:rsidRPr="0070136D" w:rsidTr="00E36A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82" w:type="dxa"/>
          <w:cantSplit/>
        </w:trPr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EA6CCF" w:rsidRDefault="0070136D" w:rsidP="002F3DD0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0"/>
                <w:lang w:eastAsia="ru-RU"/>
              </w:rPr>
              <w:t>Хабаровское краевое объединение организаций профсоюзов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2D3844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 января 2020 г. 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6D" w:rsidRPr="0070136D" w:rsidRDefault="0070136D" w:rsidP="0070136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6CCF">
              <w:rPr>
                <w:rFonts w:eastAsia="Times New Roman" w:cs="Times New Roman"/>
                <w:sz w:val="24"/>
                <w:szCs w:val="24"/>
                <w:lang w:eastAsia="ru-RU"/>
              </w:rPr>
              <w:t>2020 - 2022</w:t>
            </w:r>
          </w:p>
        </w:tc>
      </w:tr>
    </w:tbl>
    <w:p w:rsidR="0070136D" w:rsidRDefault="0070136D" w:rsidP="009F00D2"/>
    <w:sectPr w:rsidR="0070136D" w:rsidSect="0091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1E2" w:rsidRDefault="00FE01E2" w:rsidP="0070136D">
      <w:pPr>
        <w:spacing w:after="0" w:line="240" w:lineRule="auto"/>
      </w:pPr>
      <w:r>
        <w:separator/>
      </w:r>
    </w:p>
  </w:endnote>
  <w:endnote w:type="continuationSeparator" w:id="0">
    <w:p w:rsidR="00FE01E2" w:rsidRDefault="00FE01E2" w:rsidP="00701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1E2" w:rsidRDefault="00FE01E2" w:rsidP="0070136D">
      <w:pPr>
        <w:spacing w:after="0" w:line="240" w:lineRule="auto"/>
      </w:pPr>
      <w:r>
        <w:separator/>
      </w:r>
    </w:p>
  </w:footnote>
  <w:footnote w:type="continuationSeparator" w:id="0">
    <w:p w:rsidR="00FE01E2" w:rsidRDefault="00FE01E2" w:rsidP="0070136D">
      <w:pPr>
        <w:spacing w:after="0" w:line="240" w:lineRule="auto"/>
      </w:pPr>
      <w:r>
        <w:continuationSeparator/>
      </w:r>
    </w:p>
  </w:footnote>
  <w:footnote w:id="1">
    <w:p w:rsidR="00FE01E2" w:rsidRDefault="00FE01E2">
      <w:pPr>
        <w:pStyle w:val="a3"/>
      </w:pPr>
      <w:r>
        <w:rPr>
          <w:rStyle w:val="a5"/>
        </w:rPr>
        <w:footnoteRef/>
      </w:r>
      <w:r>
        <w:t xml:space="preserve"> На подписании у Губернатора</w:t>
      </w:r>
    </w:p>
  </w:footnote>
  <w:footnote w:id="2">
    <w:p w:rsidR="00FE01E2" w:rsidRDefault="00FE01E2">
      <w:pPr>
        <w:pStyle w:val="a3"/>
      </w:pPr>
      <w:r>
        <w:rPr>
          <w:rStyle w:val="a5"/>
        </w:rPr>
        <w:footnoteRef/>
      </w:r>
      <w:r>
        <w:t xml:space="preserve"> Продолжаются переговоры</w:t>
      </w:r>
    </w:p>
  </w:footnote>
  <w:footnote w:id="3">
    <w:p w:rsidR="00FE01E2" w:rsidRDefault="00FE01E2" w:rsidP="0070136D">
      <w:pPr>
        <w:pStyle w:val="a3"/>
      </w:pPr>
      <w:r>
        <w:rPr>
          <w:rStyle w:val="a5"/>
        </w:rPr>
        <w:footnoteRef/>
      </w:r>
      <w:r>
        <w:t xml:space="preserve"> Идет работа над проектом нового соглашения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D13DC"/>
    <w:multiLevelType w:val="hybridMultilevel"/>
    <w:tmpl w:val="0308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640D5"/>
    <w:multiLevelType w:val="hybridMultilevel"/>
    <w:tmpl w:val="C5CCB51A"/>
    <w:lvl w:ilvl="0" w:tplc="2AD69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6F334D8"/>
    <w:multiLevelType w:val="hybridMultilevel"/>
    <w:tmpl w:val="ECBEB4C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76B35"/>
    <w:multiLevelType w:val="hybridMultilevel"/>
    <w:tmpl w:val="194CB95A"/>
    <w:lvl w:ilvl="0" w:tplc="382EBF62">
      <w:start w:val="1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36732"/>
    <w:multiLevelType w:val="hybridMultilevel"/>
    <w:tmpl w:val="69F44EFC"/>
    <w:lvl w:ilvl="0" w:tplc="2AD69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042CB"/>
    <w:multiLevelType w:val="hybridMultilevel"/>
    <w:tmpl w:val="5424754A"/>
    <w:lvl w:ilvl="0" w:tplc="2AD69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36D"/>
    <w:rsid w:val="00000D1A"/>
    <w:rsid w:val="00003D84"/>
    <w:rsid w:val="00011E6A"/>
    <w:rsid w:val="00033463"/>
    <w:rsid w:val="0005434D"/>
    <w:rsid w:val="00060A07"/>
    <w:rsid w:val="00060DB4"/>
    <w:rsid w:val="00071F8C"/>
    <w:rsid w:val="000B4A77"/>
    <w:rsid w:val="000B4B5B"/>
    <w:rsid w:val="000C5778"/>
    <w:rsid w:val="00117C60"/>
    <w:rsid w:val="00117FCB"/>
    <w:rsid w:val="001548D5"/>
    <w:rsid w:val="0015790F"/>
    <w:rsid w:val="0017193F"/>
    <w:rsid w:val="00191583"/>
    <w:rsid w:val="001C1A42"/>
    <w:rsid w:val="001E5E3A"/>
    <w:rsid w:val="002046FF"/>
    <w:rsid w:val="002538F0"/>
    <w:rsid w:val="00253B12"/>
    <w:rsid w:val="00265EE1"/>
    <w:rsid w:val="002B0617"/>
    <w:rsid w:val="002D1143"/>
    <w:rsid w:val="002D3844"/>
    <w:rsid w:val="002F3DD0"/>
    <w:rsid w:val="00342E28"/>
    <w:rsid w:val="00353F88"/>
    <w:rsid w:val="003543EA"/>
    <w:rsid w:val="00365478"/>
    <w:rsid w:val="00366B6D"/>
    <w:rsid w:val="00376E69"/>
    <w:rsid w:val="003A1F72"/>
    <w:rsid w:val="0054694A"/>
    <w:rsid w:val="005759E4"/>
    <w:rsid w:val="00575EAD"/>
    <w:rsid w:val="006214AF"/>
    <w:rsid w:val="006333FC"/>
    <w:rsid w:val="00643307"/>
    <w:rsid w:val="00692B0D"/>
    <w:rsid w:val="00693FA2"/>
    <w:rsid w:val="0070136D"/>
    <w:rsid w:val="00763F8B"/>
    <w:rsid w:val="00787058"/>
    <w:rsid w:val="007A669E"/>
    <w:rsid w:val="007B66FC"/>
    <w:rsid w:val="007D44ED"/>
    <w:rsid w:val="007E7959"/>
    <w:rsid w:val="0082397D"/>
    <w:rsid w:val="00836BAE"/>
    <w:rsid w:val="00842B13"/>
    <w:rsid w:val="0086306A"/>
    <w:rsid w:val="008C167B"/>
    <w:rsid w:val="008C401C"/>
    <w:rsid w:val="00914C8C"/>
    <w:rsid w:val="00923395"/>
    <w:rsid w:val="00933EAC"/>
    <w:rsid w:val="0098346A"/>
    <w:rsid w:val="009E109E"/>
    <w:rsid w:val="009F00D2"/>
    <w:rsid w:val="009F58FC"/>
    <w:rsid w:val="00A03D09"/>
    <w:rsid w:val="00A17A93"/>
    <w:rsid w:val="00A55F68"/>
    <w:rsid w:val="00A57DD8"/>
    <w:rsid w:val="00A61754"/>
    <w:rsid w:val="00AA0262"/>
    <w:rsid w:val="00AE7D32"/>
    <w:rsid w:val="00AF4A94"/>
    <w:rsid w:val="00AF71F5"/>
    <w:rsid w:val="00B1009E"/>
    <w:rsid w:val="00B17CA1"/>
    <w:rsid w:val="00B17D8C"/>
    <w:rsid w:val="00B44401"/>
    <w:rsid w:val="00B76A7F"/>
    <w:rsid w:val="00BA2C5A"/>
    <w:rsid w:val="00BD7C96"/>
    <w:rsid w:val="00C7378A"/>
    <w:rsid w:val="00CB13CA"/>
    <w:rsid w:val="00CB3C9D"/>
    <w:rsid w:val="00CB5B91"/>
    <w:rsid w:val="00CD227E"/>
    <w:rsid w:val="00D05C44"/>
    <w:rsid w:val="00D9360A"/>
    <w:rsid w:val="00E10EB6"/>
    <w:rsid w:val="00E36A15"/>
    <w:rsid w:val="00EA47D3"/>
    <w:rsid w:val="00EA6CCF"/>
    <w:rsid w:val="00ED2BF6"/>
    <w:rsid w:val="00ED5E3F"/>
    <w:rsid w:val="00ED7E6E"/>
    <w:rsid w:val="00EE4019"/>
    <w:rsid w:val="00F11927"/>
    <w:rsid w:val="00F432AE"/>
    <w:rsid w:val="00F55026"/>
    <w:rsid w:val="00F72C5C"/>
    <w:rsid w:val="00FA0E32"/>
    <w:rsid w:val="00FC1FEA"/>
    <w:rsid w:val="00FE0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EE1"/>
    <w:pPr>
      <w:spacing w:line="276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0136D"/>
    <w:pPr>
      <w:spacing w:after="0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7013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0136D"/>
    <w:rPr>
      <w:vertAlign w:val="superscript"/>
    </w:rPr>
  </w:style>
  <w:style w:type="paragraph" w:styleId="a6">
    <w:name w:val="List Paragraph"/>
    <w:basedOn w:val="a"/>
    <w:uiPriority w:val="34"/>
    <w:qFormat/>
    <w:rsid w:val="00A57DD8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9E109E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E109E"/>
    <w:rPr>
      <w:rFonts w:ascii="Times New Roman" w:hAnsi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9E109E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B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3C9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FE0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40945-B933-4222-9472-1443E219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ol5437@mail.ru</dc:creator>
  <cp:lastModifiedBy>E.E.Chistyakova</cp:lastModifiedBy>
  <cp:revision>2</cp:revision>
  <cp:lastPrinted>2021-04-20T06:46:00Z</cp:lastPrinted>
  <dcterms:created xsi:type="dcterms:W3CDTF">2021-07-01T13:53:00Z</dcterms:created>
  <dcterms:modified xsi:type="dcterms:W3CDTF">2021-07-01T13:53:00Z</dcterms:modified>
</cp:coreProperties>
</file>